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tropica</w:t>
      </w:r>
      <w:r>
        <w:t xml:space="preserve"> (Maiden &amp; Blakely) Tindale</w:t>
      </w:r>
      <w:r w:rsidR="00780DEE" w:rsidRPr="00780DEE">
        <w:rPr>
          <w:i/>
        </w:rPr>
        <w:t xml:space="preserve"> Contr. New South Wales Natl Herb.</w:t>
      </w:r>
      <w:proofErr w:type="spellStart"/>
      <w:r w:rsidR="00780DEE">
        <w:t xml:space="preserve"> 4:273</w:t>
      </w:r>
      <w:proofErr w:type="spellEnd"/>
      <w:r w:rsidR="00780DEE">
        <w:t xml:space="preserve"> (1972)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Juliflorae</w:t>
      </w:r>
    </w:p>
    <w:p w:rsidR="009A6983" w:rsidRPr="009A6983" w:rsidRDefault="009A6983">
      <w:r>
        <w:rPr>
          <w:b/>
        </w:rPr>
        <w:t>Distribution:</w:t>
      </w:r>
      <w:r>
        <w:t xml:space="preserve"> AUSTRALIA [N]: Northern Territory, Queensland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cunninghamii</w:t>
      </w:r>
      <w:r>
        <w:t xml:space="preserve"> var.</w:t>
      </w:r>
      <w:r w:rsidRPr="00815E7D">
        <w:rPr>
          <w:i/>
        </w:rPr>
        <w:t xml:space="preserve"> tropica</w:t>
      </w:r>
      <w:r>
        <w:t xml:space="preserve"> Maiden &amp; Blakely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cunninghamii</w:t>
      </w:r>
      <w:r w:rsidR="00041308">
        <w:t xml:space="preserve"> var.</w:t>
      </w:r>
      <w:r w:rsidR="00041308" w:rsidRPr="00815E7D">
        <w:rPr>
          <w:i/>
        </w:rPr>
        <w:t xml:space="preserve"> tropica</w:t>
      </w:r>
      <w:r>
        <w:t xml:space="preserve"> Maiden &amp; Blakely</w:t>
      </w:r>
      <w:r>
        <w:t xml:space="preserve"> (1928)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Racosperma tropicum</w:t>
      </w:r>
      <w:r>
        <w:t xml:space="preserve"> (Maiden &amp; Blakely) Pedley</w:t>
      </w:r>
      <w:r>
        <w:t xml:space="preserve"> (1987)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cunninghamii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tropica</w:t>
      </w:r>
      <w:proofErr w:type="spellEnd"/>
      <w:r>
        <w:t xml:space="preserve"> Maiden &amp; Blakely</w:t>
      </w:r>
      <w:r w:rsidR="00780DEE" w:rsidRPr="00780DEE">
        <w:rPr>
          <w:i/>
        </w:rPr>
        <w:t xml:space="preserve"> J. Roy. Soc. Western Australia</w:t>
      </w:r>
      <w:proofErr w:type="spellStart"/>
      <w:r w:rsidR="00780DEE">
        <w:t xml:space="preserve"> 13:31</w:t>
      </w:r>
      <w:proofErr w:type="spellEnd"/>
      <w:r w:rsidR="00780DEE">
        <w:t xml:space="preserve"> (1928)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Fl. Australia 11B: 160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tropica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(Maiden &amp; Blakely) Tindale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Hell Gate, Roper River, N.T., 2 Aug. 1911, W.B. Spencer (NSW); isotype: K.</w:t>
      </w:r>
      <w:proofErr w:type="spellEnd"/>
      <w:r w:rsidRPr="009A6983">
        <w:rPr>
          <w:b/>
        </w:rPr>
        <w:t xml:space="preserve"> Source:</w:t>
      </w:r>
      <w:r>
        <w:t xml:space="preserve"> Fl. Australia 11B: 160 (2001)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tropicum</w:t>
      </w:r>
      <w:r>
        <w:t xml:space="preserve"> (Maiden &amp; Blakely)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2:356</w:t>
      </w:r>
      <w:proofErr w:type="spellEnd"/>
      <w:r w:rsidR="00780DEE">
        <w:t xml:space="preserve"> (1987)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11B: 160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tropica</w:t>
      </w:r>
      <w:proofErr w:type="spellEnd"/>
      <w:r>
        <w:t xml:space="preserve"> (Maiden &amp; Blakely) Tindale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tropica</w:t>
      </w:r>
      <w:r>
        <w:t xml:space="preserve"> (Maiden &amp; Blakely) Tindale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