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stipuligera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3:144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sources of the Victoria River, [N.T.], 26 Mar. 1862, F. Mueller (MEL). (2) Hookers [Hooker] Creek, [N.T.], F. Mueller (MEL). (3) Sturts [Sturt] Creek, [W.A./N.T.], F. Mueller (MEL)</w:t>
      </w:r>
      <w:proofErr w:type="spellEnd"/>
      <w:r w:rsidRPr="009A6983">
        <w:rPr>
          <w:b/>
        </w:rPr>
        <w:t xml:space="preserve"> Source:</w:t>
      </w:r>
      <w:r>
        <w:t xml:space="preserve"> Fl. Australia 11B: 199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stipuligera</w:t>
      </w:r>
      <w:r w:rsidR="00041308">
        <w:t xml:space="preserve"> var.</w:t>
      </w:r>
      <w:r w:rsidR="00041308" w:rsidRPr="00815E7D">
        <w:rPr>
          <w:i/>
        </w:rPr>
        <w:t xml:space="preserve"> stipuligera</w:t>
      </w:r>
      <w:r>
        <w:t xml:space="preserve"> F.Muell.</w:t>
      </w:r>
      <w:r>
        <w:t xml:space="preserve"> (1927)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stipuligerum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stipuligera</w:t>
      </w:r>
      <w:r w:rsidR="00041308">
        <w:t xml:space="preserve"> subsp.</w:t>
      </w:r>
      <w:r w:rsidR="00041308" w:rsidRPr="00815E7D">
        <w:rPr>
          <w:i/>
        </w:rPr>
        <w:t xml:space="preserve"> stipuligera</w:t>
      </w:r>
      <w:r>
        <w:t xml:space="preserve"> F.Muell.</w:t>
      </w:r>
      <w:r>
        <w:t xml:space="preserve"> (1990)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stipuligerum</w:t>
      </w:r>
      <w:r w:rsidR="00041308">
        <w:t xml:space="preserve"> subsp.</w:t>
      </w:r>
      <w:r w:rsidR="00041308" w:rsidRPr="00815E7D">
        <w:rPr>
          <w:i/>
        </w:rPr>
        <w:t xml:space="preserve"> stipuligerum</w:t>
      </w:r>
      <w:r>
        <w:t xml:space="preserve"> (F.Muell.)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stipuligera</w:t>
      </w:r>
      <w:r w:rsidR="00041308">
        <w:t xml:space="preserve"> var.</w:t>
      </w:r>
      <w:r w:rsidR="00041308" w:rsidRPr="00815E7D">
        <w:rPr>
          <w:i/>
        </w:rPr>
        <w:t xml:space="preserve"> glabrifolia</w:t>
      </w:r>
      <w:r>
        <w:t xml:space="preserve"> Maiden &amp; Blakely</w:t>
      </w:r>
      <w:r>
        <w:t xml:space="preserve"> (1927)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stipuligerum</w:t>
      </w:r>
      <w:r w:rsidR="00041308">
        <w:t xml:space="preserve"> subsp.</w:t>
      </w:r>
      <w:r w:rsidR="00041308" w:rsidRPr="00815E7D">
        <w:rPr>
          <w:i/>
        </w:rPr>
        <w:t xml:space="preserve"> glabrifolium</w:t>
      </w:r>
      <w:r>
        <w:t xml:space="preserve"> (Maiden &amp; Blakely) Pedley</w:t>
      </w:r>
      <w:r>
        <w:t xml:space="preserve"> (1987)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stipuligera</w:t>
      </w:r>
      <w:r w:rsidR="00041308">
        <w:t xml:space="preserve"> subsp.</w:t>
      </w:r>
      <w:r w:rsidR="00041308" w:rsidRPr="00815E7D">
        <w:rPr>
          <w:i/>
        </w:rPr>
        <w:t xml:space="preserve"> glabrifolia</w:t>
      </w:r>
      <w:r>
        <w:t xml:space="preserve"> (Maiden &amp; Blakely) Pedley</w:t>
      </w:r>
      <w:r>
        <w:t xml:space="preserve"> (1990)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stipuligera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stipuligera</w:t>
      </w:r>
      <w:proofErr w:type="spellEnd"/>
      <w:r>
        <w:t xml:space="preserve"> F.Muell.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38:120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stipuligera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stipuligera var. glabriflora Maiden &amp; Blakely.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stipuligerum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stipuligera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stipuligera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stipuligera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stipuligera</w:t>
      </w:r>
      <w:proofErr w:type="spellEnd"/>
      <w:r>
        <w:t xml:space="preserve"> F.Muell.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3(2):216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199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stipuligera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stipuligera subsp. glabrifolia (Maiden &amp; Blakely) Pedley.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stipuligera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stipuligerum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stipuligerum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2(4):356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199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stipuligera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stipuligera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stipuligera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glabrifolia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38:120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stipuligera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stipuligerum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glabrifolium</w:t>
      </w:r>
      <w:proofErr w:type="spellEnd"/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stipuligera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stipuligera</w:t>
      </w:r>
      <w:r>
        <w:t xml:space="preserve"> var.</w:t>
      </w:r>
      <w:r w:rsidRPr="00815E7D">
        <w:rPr>
          <w:i/>
        </w:rPr>
        <w:t xml:space="preserve"> glabrifolia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stipuligera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glabrifolia</w:t>
      </w:r>
      <w:proofErr w:type="spellEnd"/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3:216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stipuligera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stipuligera</w:t>
      </w:r>
      <w:r>
        <w:t xml:space="preserve"> var.</w:t>
      </w:r>
      <w:r w:rsidRPr="00815E7D">
        <w:rPr>
          <w:i/>
        </w:rPr>
        <w:t xml:space="preserve"> glabrifolia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