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arida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parched desert shores of Cambridge Gulf, [W.A.], Sept. 1819, A. Cunningham 481 (K);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11B: 217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aridum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subrotata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trachycarpa</w:t>
      </w:r>
      <w:r>
        <w:t xml:space="preserve">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aridum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arida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arida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subrotata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89:265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217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arida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the Ashburton and Yule Rivers, W.A., E. Clement (PR n.v.);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217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trachycarpa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217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arida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paralectotype: near Roebourne, W.A., 18 Apr. 1901, E. Pritzel 279 (B, DBN, E, K, L, M, P, PR), fide B.R. Maslin, Nuytsia 4: 89 (1982).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