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dietrichiana</w:t>
      </w:r>
      <w:r>
        <w:t xml:space="preserve"> F.Muell.</w:t>
      </w:r>
      <w:r w:rsidR="00780DEE" w:rsidRPr="00780DEE">
        <w:rPr>
          <w:i/>
        </w:rPr>
        <w:t xml:space="preserve"> S. Sci. Rec.</w:t>
      </w:r>
      <w:proofErr w:type="spellStart"/>
      <w:r w:rsidR="00780DEE">
        <w:t xml:space="preserve"> 2(7):149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Lake Elphinstone, Qld, A. Dietrich 1710 (MEL); isotypes: HBG, P, PR n.v., fide L.Pedley, Austrobaileya 1: 260 (1980); ?isotypes: AD, K, LUND, MEL, MO (all without collecting number), FI, MEL, NSW (all labelled no. 1715), CANB, NSW (both labelled no. 5)</w:t>
      </w:r>
      <w:proofErr w:type="spellEnd"/>
      <w:r w:rsidRPr="009A6983">
        <w:rPr>
          <w:b/>
        </w:rPr>
        <w:t xml:space="preserve"> Source:</w:t>
      </w:r>
      <w:r>
        <w:t xml:space="preserve"> Fl. Australia 11A: 370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dietrichianum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juncifolia</w:t>
      </w:r>
      <w:r w:rsidR="00041308">
        <w:t xml:space="preserve"> var.</w:t>
      </w:r>
      <w:r w:rsidR="00041308" w:rsidRPr="00815E7D">
        <w:rPr>
          <w:i/>
        </w:rPr>
        <w:t xml:space="preserve"> planifolia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dietrichianum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dietrichiana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dietrichiana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juncifolia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planifolia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dietrichiana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Subtropical New Holland, Camp 29 [i.e. vicinity of the headwaters of the Barcoo River], Qld, Sept. 1846, T.L. Mitchell '496' (K - herb. Bentham specimen); isotype: K (herb. Hooker specimen, without number)</w:t>
      </w:r>
      <w:proofErr w:type="spellEnd"/>
      <w:r w:rsidRPr="009A6983">
        <w:rPr>
          <w:b/>
        </w:rPr>
        <w:t xml:space="preserve"> Source:</w:t>
      </w:r>
      <w:r>
        <w:t xml:space="preserve"> Fl. Australia 11A: 370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