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calamifolia</w:t>
      </w:r>
      <w:r>
        <w:t xml:space="preserve"> Sweet ex Lindl.</w:t>
      </w:r>
      <w:r w:rsidR="00780DEE" w:rsidRPr="00780DEE">
        <w:rPr>
          <w:i/>
        </w:rPr>
        <w:t xml:space="preserve"> Bot. Reg.</w:t>
      </w:r>
      <w:proofErr w:type="spellStart"/>
      <w:r w:rsidR="00780DEE">
        <w:t xml:space="preserve"> 10:</w:t>
      </w:r>
      <w:proofErr w:type="spellEnd"/>
      <w:r w:rsidR="00780DEE">
        <w:t xml:space="preserve"> (Oct. 1824)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"brought by Mr. John Richardson, to Mr. Colvill, from the south-west interior of New Holland"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 not seen</w:t>
      </w:r>
      <w:proofErr w:type="spellEnd"/>
      <w:r w:rsidRPr="009A6983">
        <w:rPr>
          <w:b/>
        </w:rPr>
        <w:t xml:space="preserve"> Source:</w:t>
      </w:r>
      <w:r>
        <w:t xml:space="preserve"> Fl. Australia 11A: 268 (2001)</w:t>
      </w:r>
    </w:p>
    <w:p w:rsidR="009A6983" w:rsidRPr="009A6983" w:rsidRDefault="009A6983">
      <w:r>
        <w:rPr>
          <w:b/>
        </w:rPr>
        <w:t>Distribution:</w:t>
      </w:r>
      <w:r>
        <w:t xml:space="preserve"> AFRICA [I]: Egypt. AUSTRALIA: New South Wales [N], Queensland [C], South Australia [N]. INDIAN SUBCONTINENT [Or]: India (State unspecified)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calamifolia</w:t>
      </w:r>
      <w:r w:rsidR="00041308">
        <w:t xml:space="preserve"> var.</w:t>
      </w:r>
      <w:r w:rsidR="00041308" w:rsidRPr="00815E7D">
        <w:rPr>
          <w:i/>
        </w:rPr>
        <w:t xml:space="preserve"> calamifolia</w:t>
      </w:r>
      <w:r>
        <w:t xml:space="preserve"> Sweet ex Lindl.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calamifolium</w:t>
      </w:r>
      <w:r>
        <w:t xml:space="preserve"> (Sweet ex Lindl.)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calamifolia</w:t>
      </w:r>
      <w:r>
        <w:t xml:space="preserve"> J.Coville</w:t>
      </w:r>
      <w:r>
        <w:t xml:space="preserve"> (1823)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calamifolia</w:t>
      </w:r>
      <w:r>
        <w:t xml:space="preserve"> G.Lodd.</w:t>
      </w:r>
      <w:r>
        <w:t xml:space="preserve"> (Nov. 1824)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acicularis</w:t>
      </w:r>
      <w:r>
        <w:t xml:space="preserve"> G.Lodd.</w:t>
      </w:r>
      <w:r>
        <w:t xml:space="preserve"> (1824)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pulverulenta</w:t>
      </w:r>
      <w:r>
        <w:t xml:space="preserve"> A.Cunn. ex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calamifolia</w:t>
      </w:r>
      <w:r w:rsidR="00041308">
        <w:t xml:space="preserve"> var.</w:t>
      </w:r>
      <w:r w:rsidR="00041308" w:rsidRPr="00815E7D">
        <w:rPr>
          <w:i/>
        </w:rPr>
        <w:t xml:space="preserve"> pulverulenta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calamifolia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calamifolia</w:t>
      </w:r>
      <w:proofErr w:type="spellEnd"/>
      <w:r>
        <w:t xml:space="preserve"> Sweet ex Lindl.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calamifolia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Sweet ex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calamifolia var. wilhelmiana (F.Muell.)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calamifolium</w:t>
      </w:r>
      <w:r>
        <w:t xml:space="preserve"> (Sweet ex 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calamifolia</w:t>
      </w:r>
      <w:proofErr w:type="spellEnd"/>
      <w:r>
        <w:t xml:space="preserve"> Sweet ex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calamifolia</w:t>
      </w:r>
      <w:r>
        <w:t xml:space="preserve"> Sweet ex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calamifolia</w:t>
      </w:r>
      <w:r>
        <w:t xml:space="preserve"> J.Coville</w:t>
      </w:r>
      <w:r w:rsidR="00780DEE" w:rsidRPr="00780DEE">
        <w:rPr>
          <w:i/>
        </w:rPr>
        <w:t xml:space="preserve"> Catalogue of Plants sold by James Colville, Nursery and Seedsman … ed. 2</w:t>
      </w:r>
      <w:proofErr w:type="spellStart"/>
      <w:r w:rsidR="00780DEE">
        <w:t xml:space="preserve"> :</w:t>
      </w:r>
      <w:proofErr w:type="spellEnd"/>
      <w:r w:rsidR="00780DEE">
        <w:t xml:space="preserve"> (1823)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calamifolia</w:t>
      </w:r>
      <w:proofErr w:type="spellEnd"/>
      <w:r>
        <w:t xml:space="preserve"> Sweet ex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correct author of this name is R.Sweet, in Coville's Catalogue. The name is a nomen nudum, published without description.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calamifolia</w:t>
      </w:r>
      <w:r>
        <w:t xml:space="preserve">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10:</w:t>
      </w:r>
      <w:proofErr w:type="spellEnd"/>
      <w:r w:rsidR="00780DEE">
        <w:t xml:space="preserve"> (Nov. 1824)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268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calamifolia</w:t>
      </w:r>
      <w:proofErr w:type="spellEnd"/>
      <w:r>
        <w:t xml:space="preserve"> Sweet ex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 (plate not accompanied by analysis).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acicularis</w:t>
      </w:r>
      <w:r>
        <w:t xml:space="preserve">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10:No. 909</w:t>
      </w:r>
      <w:proofErr w:type="spellEnd"/>
      <w:r w:rsidR="00780DEE">
        <w:t xml:space="preserve"> (1824)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calamifolia</w:t>
      </w:r>
      <w:proofErr w:type="spellEnd"/>
      <w:r>
        <w:t xml:space="preserve"> Sweet ex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the text Loddiges gives the name as Acacia calamifolia [nom. nud.], however, in the index plate 909 is named Acacia acicularis.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pulverulenta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268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calamifolia</w:t>
      </w:r>
      <w:proofErr w:type="spellEnd"/>
      <w:r>
        <w:t xml:space="preserve"> Sweet ex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interior of New Holland [between the Loddon R. and Pyramid Hill, Vic.], 8 July 1836, T.S. Mitchell '230' (K). (2) Mt Flinders [one of the peaks adjacent to L. Brewster which is c. 10 km S of Lachlan R. and c. 130 km N of Griffith, N.S.W.], June 1817, A. Cunningham 403 (K)</w:t>
      </w:r>
      <w:proofErr w:type="spellEnd"/>
      <w:r w:rsidRPr="009A6983">
        <w:rPr>
          <w:b/>
        </w:rPr>
        <w:t xml:space="preserve"> Source:</w:t>
      </w:r>
      <w:r>
        <w:t xml:space="preserve"> Fl. Australia 11A: 268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Schldl. (1838).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calamifolia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pulverulenta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89:251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calamifolia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Sweet ex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pulverulenta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