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ulicifolia</w:t>
      </w:r>
      <w:r>
        <w:t xml:space="preserve"> (Salisb.) Court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73:173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South Australia, Tasmania, Victoria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ulicifolia</w:t>
      </w:r>
      <w:r>
        <w:t xml:space="preserve"> Salisb.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ulicifolia</w:t>
      </w:r>
      <w:r>
        <w:t xml:space="preserve"> Salisb.</w:t>
      </w:r>
      <w:r>
        <w:t xml:space="preserve"> (1796)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verticillata</w:t>
      </w:r>
      <w:r w:rsidR="00041308">
        <w:t xml:space="preserve"> var.</w:t>
      </w:r>
      <w:r w:rsidR="00041308" w:rsidRPr="00815E7D">
        <w:rPr>
          <w:i/>
        </w:rPr>
        <w:t xml:space="preserve"> latifolia</w:t>
      </w:r>
      <w:r>
        <w:t xml:space="preserve"> DC.</w:t>
      </w:r>
      <w:r>
        <w:t xml:space="preserve"> (1825)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ulicifolia</w:t>
      </w:r>
      <w:r w:rsidR="00041308">
        <w:t xml:space="preserve"> var.</w:t>
      </w:r>
      <w:r w:rsidR="00041308" w:rsidRPr="00815E7D">
        <w:rPr>
          <w:i/>
        </w:rPr>
        <w:t xml:space="preserve"> ulicifolia</w:t>
      </w:r>
      <w:r>
        <w:t xml:space="preserve"> (Salisb.) Court</w:t>
      </w:r>
      <w:r>
        <w:t xml:space="preserve"> (1980)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ulicifolium</w:t>
      </w:r>
      <w:r>
        <w:t xml:space="preserve"> (Salisb.)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juniperina</w:t>
      </w:r>
      <w:r>
        <w:t xml:space="preserve"> Vent.</w:t>
      </w:r>
      <w:r>
        <w:t xml:space="preserve"> (1804)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Phyllodoce juniperina</w:t>
      </w:r>
      <w:r>
        <w:t xml:space="preserve"> (Vent.) Link</w:t>
      </w:r>
      <w:r>
        <w:t xml:space="preserve"> (1831)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ulicifolia</w:t>
      </w:r>
      <w:r>
        <w:t xml:space="preserve"> J.C.Wendl.</w:t>
      </w:r>
      <w:r>
        <w:t xml:space="preserve"> (1805)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juniperina</w:t>
      </w:r>
      <w:r>
        <w:t xml:space="preserve"> Willd.</w:t>
      </w:r>
      <w:r>
        <w:t xml:space="preserve"> (1806)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juniperina</w:t>
      </w:r>
      <w:r w:rsidR="00041308">
        <w:t xml:space="preserve"> var.</w:t>
      </w:r>
      <w:r w:rsidR="00041308" w:rsidRPr="00815E7D">
        <w:rPr>
          <w:i/>
        </w:rPr>
        <w:t xml:space="preserve"> juniperina</w:t>
      </w:r>
      <w:r>
        <w:t xml:space="preserve"> Willd.</w:t>
      </w:r>
      <w:r>
        <w:t xml:space="preserve"> (1864)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Racosperma juniperinum</w:t>
      </w:r>
      <w:r>
        <w:t xml:space="preserve"> (Willd.) Mart.</w:t>
      </w:r>
      <w:r>
        <w:t xml:space="preserve"> (1829)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dillwyniifolia</w:t>
      </w:r>
      <w:r>
        <w:t xml:space="preserve"> Courtois</w:t>
      </w:r>
      <w:r>
        <w:t xml:space="preserve"> (1833)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pungens</w:t>
      </w:r>
      <w:r>
        <w:t xml:space="preserve"> Spreng.</w:t>
      </w:r>
      <w:r>
        <w:t xml:space="preserve"> (1826)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juniperina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echinula</w:t>
      </w:r>
      <w:r>
        <w:t xml:space="preserve"> sens. Pedley</w:t>
      </w:r>
      <w:r>
        <w:t xml:space="preserve"> (1969)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ulicifolia</w:t>
      </w:r>
      <w:r>
        <w:t xml:space="preserve"> Salisb.</w:t>
      </w:r>
      <w:r w:rsidR="00780DEE" w:rsidRPr="00780DEE">
        <w:rPr>
          <w:i/>
        </w:rPr>
        <w:t xml:space="preserve"> Prodr. Stirp. Chap. Allerton</w:t>
      </w:r>
      <w:proofErr w:type="spellStart"/>
      <w:r w:rsidR="00780DEE">
        <w:t xml:space="preserve"> :324</w:t>
      </w:r>
      <w:proofErr w:type="spellEnd"/>
      <w:r w:rsidR="00780DEE">
        <w:t xml:space="preserve"> (1796)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T: near Port Jackson, N.S.W., D. Burton (n.v.)</w:t>
      </w:r>
      <w:proofErr w:type="spellEnd"/>
      <w:r w:rsidRPr="009A6983">
        <w:rPr>
          <w:b/>
        </w:rPr>
        <w:t xml:space="preserve"> Source:</w:t>
      </w:r>
      <w:r>
        <w:t xml:space="preserve"> Fl. Australia 11A: 467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Mimosa ulicifolia Salisb.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ulicifolia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ulicifolia</w:t>
      </w:r>
      <w:proofErr w:type="spellEnd"/>
      <w:r>
        <w:t xml:space="preserve"> (Salisb.) Court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1:239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ulicifolia var. brownei (Poir.)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ulicifolium</w:t>
      </w:r>
      <w:r>
        <w:t xml:space="preserve"> (Salisb.)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ulicifolia</w:t>
      </w:r>
      <w:r>
        <w:t xml:space="preserve"> Salisb.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juniperina</w:t>
      </w:r>
      <w:r>
        <w:t xml:space="preserve"> Vent.</w:t>
      </w:r>
      <w:r w:rsidR="00780DEE" w:rsidRPr="00780DEE">
        <w:rPr>
          <w:i/>
        </w:rPr>
        <w:t xml:space="preserve"> Jard. Malmaison</w:t>
      </w:r>
      <w:proofErr w:type="spellStart"/>
      <w:r w:rsidR="00780DEE">
        <w:t xml:space="preserve"> 2:</w:t>
      </w:r>
      <w:proofErr w:type="spellEnd"/>
      <w:r w:rsidR="00780DEE">
        <w:t xml:space="preserve"> (1804)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Callmander et al. 2017: 108): Hort. Malmaison, Ventenat s.n. (G - G00341521); isolectotype: G [G00341519]</w:t>
      </w:r>
      <w:proofErr w:type="spellEnd"/>
      <w:r w:rsidRPr="009A6983">
        <w:rPr>
          <w:b/>
        </w:rPr>
        <w:t xml:space="preserve"> Source:</w:t>
      </w:r>
      <w:r>
        <w:t xml:space="preserve"> Callmander et al. (2017: 108)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Regarding typification Callmander et al. (2017: 108) noted that two gatherings were found in Ventenat’s herbarium at G. The collection from Port Jackson in Australia [G00341520] where the plant has been discovered and the plant cultivated in Malmaison. The cultivated collection was designated lectotype as it is more complete and includes both flowers and fruits.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juniperina</w:t>
      </w:r>
      <w:r>
        <w:t xml:space="preserve"> (Vent.)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juniperina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ulicifolia</w:t>
      </w:r>
      <w:r>
        <w:t xml:space="preserve"> J.C.Wendl.</w:t>
      </w:r>
      <w:r w:rsidR="00780DEE" w:rsidRPr="00780DEE">
        <w:rPr>
          <w:i/>
        </w:rPr>
        <w:t xml:space="preserve"> Coll. Pl.</w:t>
      </w:r>
      <w:proofErr w:type="spellStart"/>
      <w:r w:rsidR="00780DEE">
        <w:t xml:space="preserve"> 1:25</w:t>
      </w:r>
      <w:proofErr w:type="spellEnd"/>
      <w:r w:rsidR="00780DEE">
        <w:t xml:space="preserve"> (1805)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"Australia"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Salisb. (1796).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juniperina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4(2):1049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Mimosa ulicifolia J.C.Wendl., nom. illeg., non Salisb.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juniperina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juniperina</w:t>
      </w:r>
      <w:proofErr w:type="spellEnd"/>
      <w:r>
        <w:t xml:space="preserve"> Willd.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juniperina var. brownei (Poir.)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juniperinum</w:t>
      </w:r>
      <w:r>
        <w:t xml:space="preserve"> (Willd.)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juniperina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dillwyniifolia</w:t>
      </w:r>
      <w:r>
        <w:t xml:space="preserve"> Courtois</w:t>
      </w:r>
      <w:r w:rsidR="00780DEE" w:rsidRPr="00780DEE">
        <w:rPr>
          <w:i/>
        </w:rPr>
        <w:t xml:space="preserve"> Mag. Hort. (Liege)</w:t>
      </w:r>
      <w:proofErr w:type="spellStart"/>
      <w:r w:rsidR="00780DEE">
        <w:t xml:space="preserve"> 1:10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Acacia juniperina Willd. cited in synonymy. Originally published as 'dillwynifolia'.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pungens</w:t>
      </w:r>
      <w:r>
        <w:t xml:space="preserve">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3:134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332)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"Australia"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juniperina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echinula</w:t>
      </w:r>
      <w:r>
        <w:t xml:space="preserve"> sens.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4:4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L. Pedley, Austrobaileya 1: 239 (1979).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