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tumida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extenta</w:t>
      </w:r>
      <w:proofErr w:type="spellEnd"/>
      <w:r>
        <w:t xml:space="preserve"> M.W.McDonald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16:158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site 3, under cliff at Mount Trafalgar, [W.A.] 14 June 1987, K.F. Kenneally 10404 and B.P.M. Hyland (PERTH); isotypes: CANB, DNA, K, NSW</w:t>
      </w:r>
      <w:proofErr w:type="spellEnd"/>
      <w:r w:rsidRPr="009A6983">
        <w:rPr>
          <w:b/>
        </w:rPr>
        <w:t xml:space="preserve"> Source:</w:t>
      </w:r>
      <w:r>
        <w:t xml:space="preserve"> McDonald (2003: 158)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tumidum</w:t>
      </w:r>
      <w:r w:rsidR="00041308">
        <w:t xml:space="preserve"> var.</w:t>
      </w:r>
      <w:r w:rsidR="00041308" w:rsidRPr="00815E7D">
        <w:rPr>
          <w:i/>
        </w:rPr>
        <w:t xml:space="preserve"> extentum</w:t>
      </w:r>
      <w:r>
        <w:t xml:space="preserve"> (M.W.McDonald)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tumidum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extentum</w:t>
      </w:r>
      <w:proofErr w:type="spellEnd"/>
      <w:r>
        <w:t xml:space="preserve"> (M.W.McDonald)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tumida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extenta</w:t>
      </w:r>
      <w:proofErr w:type="spellEnd"/>
      <w:r>
        <w:t xml:space="preserve"> M.W.McDonald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tumida</w:t>
      </w:r>
      <w:r>
        <w:t xml:space="preserve"> var.</w:t>
      </w:r>
      <w:r w:rsidRPr="00815E7D">
        <w:rPr>
          <w:i/>
        </w:rPr>
        <w:t xml:space="preserve"> extenta</w:t>
      </w:r>
      <w:r>
        <w:t xml:space="preserve"> M.W.McDonald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