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drepanocarpa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latifolia</w:t>
      </w:r>
      <w:proofErr w:type="spellEnd"/>
      <w:r>
        <w:t xml:space="preserve"> Pedley</w:t>
      </w:r>
      <w:r w:rsidR="00780DEE" w:rsidRPr="00780DEE">
        <w:rPr>
          <w:i/>
        </w:rPr>
        <w:t xml:space="preserve"> Contr. Queensland Herb.</w:t>
      </w:r>
      <w:proofErr w:type="spellStart"/>
      <w:r w:rsidR="00780DEE">
        <w:t xml:space="preserve"> 15:10, 19</w:t>
      </w:r>
      <w:proofErr w:type="spellEnd"/>
      <w:r w:rsidR="00780DEE">
        <w:t xml:space="preserve"> (1974)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36 miles [57.6 km] W [of] Soudan [Stn], N.T., 21 June 1960, G. Chippendale NT7307 (BRI); isotypes: DNA n.v., NSW</w:t>
      </w:r>
      <w:proofErr w:type="spellEnd"/>
      <w:r w:rsidRPr="009A6983">
        <w:rPr>
          <w:b/>
        </w:rPr>
        <w:t xml:space="preserve"> Source:</w:t>
      </w:r>
      <w:r>
        <w:t xml:space="preserve"> Fl. Australia 11B: 258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Queensland,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drepanocarpum</w:t>
      </w:r>
      <w:r w:rsidR="00041308">
        <w:t xml:space="preserve"> subsp.</w:t>
      </w:r>
      <w:r w:rsidR="00041308" w:rsidRPr="00815E7D">
        <w:rPr>
          <w:i/>
        </w:rPr>
        <w:t xml:space="preserve"> latifolium</w:t>
      </w:r>
      <w:r>
        <w:t xml:space="preserve"> (Pedley)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drepanocarpum</w:t>
      </w:r>
      <w:r w:rsidR="00041308">
        <w:t xml:space="preserve"> var.</w:t>
      </w:r>
      <w:r w:rsidR="00041308" w:rsidRPr="00815E7D">
        <w:rPr>
          <w:i/>
        </w:rPr>
        <w:t xml:space="preserve"> latifolium</w:t>
      </w:r>
      <w:r>
        <w:t xml:space="preserve"> (Pedley)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drepanocarpum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latifolium</w:t>
      </w:r>
      <w:proofErr w:type="spellEnd"/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2:348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258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drepanocarpa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latifolia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drepanocarpa</w:t>
      </w:r>
      <w:r>
        <w:t xml:space="preserve"> subsp.</w:t>
      </w:r>
      <w:r w:rsidRPr="00815E7D">
        <w:rPr>
          <w:i/>
        </w:rPr>
        <w:t xml:space="preserve"> latifolia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drepanocarpum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latifolium</w:t>
      </w:r>
      <w:proofErr w:type="spellEnd"/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drepanocarpa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latifolia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drepanocarpa</w:t>
      </w:r>
      <w:r>
        <w:t xml:space="preserve"> subsp.</w:t>
      </w:r>
      <w:r w:rsidRPr="00815E7D">
        <w:rPr>
          <w:i/>
        </w:rPr>
        <w:t xml:space="preserve"> latifolia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