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tucumanensis</w:t>
      </w:r>
      <w:r>
        <w:t xml:space="preserve"> (Griseb.)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88(1):76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AMERICA: Argentina [N], Bolivia [N], Brazil [N], Paraguay [U]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tucumanensis</w:t>
      </w:r>
      <w:r>
        <w:t xml:space="preserve"> Griseb.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tucumanensis</w:t>
      </w:r>
      <w:r>
        <w:t xml:space="preserve"> Griseb.</w:t>
      </w:r>
      <w:r>
        <w:t xml:space="preserve"> (1874)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tucumanensis</w:t>
      </w:r>
      <w:r w:rsidR="00041308">
        <w:t xml:space="preserve"> var.</w:t>
      </w:r>
      <w:r w:rsidR="00041308" w:rsidRPr="00815E7D">
        <w:rPr>
          <w:i/>
        </w:rPr>
        <w:t xml:space="preserve"> tucumanensis</w:t>
      </w:r>
      <w:r>
        <w:t xml:space="preserve"> Griseb.</w:t>
      </w:r>
      <w:r>
        <w:t xml:space="preserve"> (1874)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riparia</w:t>
      </w:r>
      <w:r w:rsidR="00041308">
        <w:t xml:space="preserve"> var.</w:t>
      </w:r>
      <w:r w:rsidR="00041308" w:rsidRPr="00815E7D">
        <w:rPr>
          <w:i/>
        </w:rPr>
        <w:t xml:space="preserve"> tucumanensis</w:t>
      </w:r>
      <w:r>
        <w:t xml:space="preserve"> (Griseb.) Griseb.</w:t>
      </w:r>
      <w:r>
        <w:t xml:space="preserve"> (1879)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tucumanensis</w:t>
      </w:r>
      <w:r w:rsidR="00041308">
        <w:t xml:space="preserve"> var.</w:t>
      </w:r>
      <w:r w:rsidR="00041308" w:rsidRPr="00815E7D">
        <w:rPr>
          <w:i/>
        </w:rPr>
        <w:t xml:space="preserve"> subscandens</w:t>
      </w:r>
      <w:r>
        <w:t xml:space="preserve"> Griseb.</w:t>
      </w:r>
      <w:r>
        <w:t xml:space="preserve"> (1874)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riparia</w:t>
      </w:r>
      <w:r w:rsidR="00041308">
        <w:t xml:space="preserve"> var.</w:t>
      </w:r>
      <w:r w:rsidR="00041308" w:rsidRPr="00815E7D">
        <w:rPr>
          <w:i/>
        </w:rPr>
        <w:t xml:space="preserve"> subscandens</w:t>
      </w:r>
      <w:r>
        <w:t xml:space="preserve"> (Griseb.) Griesb.</w:t>
      </w:r>
      <w:r>
        <w:t xml:space="preserve"> (1879)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riparia</w:t>
      </w:r>
      <w:r w:rsidR="00041308">
        <w:t xml:space="preserve"> var.</w:t>
      </w:r>
      <w:r w:rsidR="00041308" w:rsidRPr="00815E7D">
        <w:rPr>
          <w:i/>
        </w:rPr>
        <w:t xml:space="preserve"> argentinensis</w:t>
      </w:r>
      <w:r>
        <w:t xml:space="preserve"> Speg.</w:t>
      </w:r>
      <w:r>
        <w:t xml:space="preserve"> (1922)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tucumanensis</w:t>
      </w:r>
      <w:r>
        <w:t xml:space="preserve"> Griseb.</w:t>
      </w:r>
      <w:r w:rsidR="00780DEE" w:rsidRPr="00780DEE">
        <w:rPr>
          <w:i/>
        </w:rPr>
        <w:t xml:space="preserve"> Pl. Lorentz.</w:t>
      </w:r>
      <w:proofErr w:type="spellStart"/>
      <w:r w:rsidR="00780DEE">
        <w:t xml:space="preserve"> :87</w:t>
      </w:r>
      <w:proofErr w:type="spellEnd"/>
      <w:r w:rsidR="00780DEE">
        <w:t xml:space="preserve"> (1874)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tucumanensis</w:t>
      </w:r>
      <w:proofErr w:type="spellEnd"/>
      <w:r>
        <w:t xml:space="preserve"> (Griseb.)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Burkart 1979). Argentina. Tucuman. Siambón, Sierra de Tucumán, Mar. 1872, P.G. Lorentz 737 (GOET); isolectotypes: CORD, SI. Remaining syntype: P.G. Lorentz 220</w:t>
      </w:r>
      <w:proofErr w:type="spellEnd"/>
      <w:r w:rsidRPr="009A6983">
        <w:rPr>
          <w:b/>
        </w:rPr>
        <w:t xml:space="preserve"> Source:</w:t>
      </w:r>
      <w:r>
        <w:t xml:space="preserve"> Seigler et al. (2006: 76)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Cialdella (1984) for more information on types.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tucumanensis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tucumanensis</w:t>
      </w:r>
      <w:proofErr w:type="spellEnd"/>
      <w:r>
        <w:t xml:space="preserve"> Griseb.</w:t>
      </w:r>
      <w:r w:rsidR="00780DEE" w:rsidRPr="00780DEE">
        <w:rPr>
          <w:i/>
        </w:rPr>
        <w:t xml:space="preserve"> Pl. Lorentz.</w:t>
      </w:r>
      <w:proofErr w:type="spellStart"/>
      <w:r w:rsidR="00780DEE">
        <w:t xml:space="preserve"> :87</w:t>
      </w:r>
      <w:proofErr w:type="spellEnd"/>
      <w:r w:rsidR="00780DEE">
        <w:t xml:space="preserve"> (1874)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tucumanensis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(Griseb.)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tucumanensis var. subscandens Griseb.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riparia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tucumanensis</w:t>
      </w:r>
      <w:proofErr w:type="spellEnd"/>
      <w:r>
        <w:t xml:space="preserve"> (Griseb.) Griseb.</w:t>
      </w:r>
      <w:r w:rsidR="00780DEE" w:rsidRPr="00780DEE">
        <w:rPr>
          <w:i/>
        </w:rPr>
        <w:t xml:space="preserve"> Symb. Fl. Argent.</w:t>
      </w:r>
      <w:proofErr w:type="spellStart"/>
      <w:r w:rsidR="00780DEE">
        <w:t xml:space="preserve"> :121</w:t>
      </w:r>
      <w:proofErr w:type="spellEnd"/>
      <w:r w:rsidR="00780DEE">
        <w:t xml:space="preserve"> (1879)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tucumanensis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(Griseb.)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tucumanensis</w:t>
      </w:r>
      <w:r>
        <w:t xml:space="preserve"> Griseb.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tucumanensis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subscandens</w:t>
      </w:r>
      <w:proofErr w:type="spellEnd"/>
      <w:r>
        <w:t xml:space="preserve"> Griseb.</w:t>
      </w:r>
      <w:r w:rsidR="00780DEE" w:rsidRPr="00780DEE">
        <w:rPr>
          <w:i/>
        </w:rPr>
        <w:t xml:space="preserve"> Pl. Lorentz.</w:t>
      </w:r>
      <w:proofErr w:type="spellStart"/>
      <w:r w:rsidR="00780DEE">
        <w:t xml:space="preserve"> :87</w:t>
      </w:r>
      <w:proofErr w:type="spellEnd"/>
      <w:r w:rsidR="00780DEE">
        <w:t xml:space="preserve"> (1874)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tucumanensis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(Griseb.)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Argentina. Tucuman. Juntas, Sierra de Tucumán, 21 Mar. 1872, P.G. Lorentz 101 (GOET); isotype: CORD, SI</w:t>
      </w:r>
      <w:proofErr w:type="spellEnd"/>
      <w:r w:rsidRPr="009A6983">
        <w:rPr>
          <w:b/>
        </w:rPr>
        <w:t xml:space="preserve"> Source:</w:t>
      </w:r>
      <w:r>
        <w:t xml:space="preserve"> Seigler et al. (2006: 76)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Cialdella (1984, 1997) for additional information concerning the 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riparia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subscandens</w:t>
      </w:r>
      <w:proofErr w:type="spellEnd"/>
      <w:r>
        <w:t xml:space="preserve"> (Griseb.) Griesb.</w:t>
      </w:r>
      <w:r w:rsidR="00780DEE" w:rsidRPr="00780DEE">
        <w:rPr>
          <w:i/>
        </w:rPr>
        <w:t xml:space="preserve"> Symb. Fl. Argent.</w:t>
      </w:r>
      <w:proofErr w:type="spellStart"/>
      <w:r w:rsidR="00780DEE">
        <w:t xml:space="preserve"> :122</w:t>
      </w:r>
      <w:proofErr w:type="spellEnd"/>
      <w:r w:rsidR="00780DEE">
        <w:t xml:space="preserve"> (1879)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tucumanensis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(Griseb.)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tucumanensis</w:t>
      </w:r>
      <w:r>
        <w:t xml:space="preserve"> var.</w:t>
      </w:r>
      <w:r w:rsidRPr="00815E7D">
        <w:rPr>
          <w:i/>
        </w:rPr>
        <w:t xml:space="preserve"> subscandens</w:t>
      </w:r>
      <w:r>
        <w:t xml:space="preserve"> Griseb.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riparia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argentinensis</w:t>
      </w:r>
      <w:proofErr w:type="spellEnd"/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26:220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tucumanensis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(Griseb.)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Argentina.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Seigler et al. (2006: 77) followed Cialdella (1984, 1997) in regarding this name as a synonym of Acacia tucumanenis Griseb.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