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gentryi</w:t>
      </w:r>
      <w:r>
        <w:t xml:space="preserve"> Seigler &amp; Ebinger</w:t>
      </w:r>
      <w:r w:rsidR="00780DEE" w:rsidRPr="00780DEE">
        <w:rPr>
          <w:i/>
        </w:rPr>
        <w:t xml:space="preserve"> Phytologia</w:t>
      </w:r>
      <w:proofErr w:type="spellStart"/>
      <w:r w:rsidR="00780DEE">
        <w:t xml:space="preserve"> 103(3):69-72</w:t>
      </w:r>
      <w:proofErr w:type="spellEnd"/>
      <w:r w:rsidR="00780DEE">
        <w:t xml:space="preserve"> (2021)</w:t>
      </w:r>
    </w:p>
    <w:p w:rsidR="009A6983" w:rsidRPr="009A6983" w:rsidRDefault="009A6983">
      <w:r>
        <w:rPr>
          <w:b/>
        </w:rPr>
        <w:t>Name Status:</w:t>
      </w:r>
      <w:r>
        <w:t xml:space="preserve"> Accepted Name</w:t>
      </w:r>
    </w:p>
    <w:p w:rsidR="009A3CAA" w:rsidRPr="009A6983" w:rsidRDefault="009A3CAA" w:rsidP="009A3CAA">
      <w:r>
        <w:rPr>
          <w:b/>
        </w:rPr>
        <w:t>Type Citation:</w:t>
      </w:r>
      <w:proofErr w:type="spellStart"/>
      <w:r>
        <w:t xml:space="preserve"> "TYPE: MEXICO. SINALOA: Small tree with yellow peeling bark, rocky volcanic slopes with coastal thorn forest, Cerros de Navachiste about Bahía Topolobampo, 26-30 Sep 1954, H.S.Gentry 14337 (holotype: MICH; isotypes: LL, US) (Fig. 1)."</w:t>
      </w:r>
      <w:proofErr w:type="spellEnd"/>
    </w:p>
    <w:p w:rsidR="003A515D" w:rsidRPr="009A6983" w:rsidRDefault="003A515D" w:rsidP="009A6983">
      <w:r w:rsidRPr="003A515D">
        <w:rPr>
          <w:b/>
        </w:rPr>
        <w:t>Notes:</w:t>
      </w:r>
      <w:r>
        <w:t xml:space="preserve"> A detailed taxonomic treatment of this species is given in Seigler et al. (2023). This species was originally considered to be of hybrid origin with Mariosousa heterophylla and M. russelliana the putative parents; although it is now tentatively regarded as a distinct species, further information from field studies and DNA analysis are needed to reassess its taxonomic status (fide Seigler et al. 2023: 37-38).</w:t>
      </w:r>
    </w:p>
    <w:p w:rsidR="009A6983" w:rsidRPr="009A6983" w:rsidRDefault="009A6983">
      <w:r>
        <w:rPr>
          <w:b/>
        </w:rPr>
        <w:t>Distribution:</w:t>
      </w:r>
      <w:r>
        <w:t xml:space="preserve"> CENTRAL AMERICA [N]: Mexico</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