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mollis</w:t>
      </w:r>
      <w:proofErr w:type="spellEnd"/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mearnsii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De Wild.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decurrens</w:t>
      </w:r>
      <w:r>
        <w:t xml:space="preserve"> var.</w:t>
      </w:r>
      <w:r w:rsidRPr="00815E7D">
        <w:rPr>
          <w:i/>
        </w:rPr>
        <w:t xml:space="preserve"> mollis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