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hebeclada</w:t>
      </w:r>
      <w:r>
        <w:t xml:space="preserve"> (DC.)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172:513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Angola, Botswana, Namibia, South Africa, Zambia, Zimbabwe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3 infraspecific taxa (subsp.chobiensis, subsp.hebeclada, subsp.tristis)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hebeclada</w:t>
      </w:r>
      <w:r>
        <w:t xml:space="preserve"> DC.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hebeclada</w:t>
      </w:r>
      <w:r>
        <w:t xml:space="preserve"> DC.</w:t>
      </w:r>
      <w:r>
        <w:t xml:space="preserve"> (1813)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Mimosa hebeclada</w:t>
      </w:r>
      <w:r>
        <w:t xml:space="preserve"> (DC.) Poir.</w:t>
      </w:r>
      <w:r>
        <w:t xml:space="preserve"> (1817)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hebeclada</w:t>
      </w:r>
      <w:r w:rsidR="00041308">
        <w:t xml:space="preserve"> var.</w:t>
      </w:r>
      <w:r w:rsidR="00041308" w:rsidRPr="00815E7D">
        <w:rPr>
          <w:i/>
        </w:rPr>
        <w:t xml:space="preserve"> hebeclada</w:t>
      </w:r>
      <w:r>
        <w:t xml:space="preserve"> DC.</w:t>
      </w:r>
      <w:r>
        <w:t xml:space="preserve"> (1917)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stolonifera</w:t>
      </w:r>
      <w:r>
        <w:t xml:space="preserve"> Burch.</w:t>
      </w:r>
      <w:r>
        <w:t xml:space="preserve"> (1824)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hebeclada</w:t>
      </w:r>
      <w:r w:rsidR="00041308">
        <w:t xml:space="preserve"> var.</w:t>
      </w:r>
      <w:r w:rsidR="00041308" w:rsidRPr="00815E7D">
        <w:rPr>
          <w:i/>
        </w:rPr>
        <w:t xml:space="preserve"> stolonifera</w:t>
      </w:r>
      <w:r>
        <w:t xml:space="preserve"> (Burch.) Dinter</w:t>
      </w:r>
      <w:r>
        <w:t xml:space="preserve"> (1917)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stolonifera</w:t>
      </w:r>
      <w:r w:rsidR="00041308">
        <w:t xml:space="preserve"> var.</w:t>
      </w:r>
      <w:r w:rsidR="00041308" w:rsidRPr="00815E7D">
        <w:rPr>
          <w:i/>
        </w:rPr>
        <w:t xml:space="preserve"> stolonifera</w:t>
      </w:r>
      <w:r>
        <w:t xml:space="preserve"> Burch.</w:t>
      </w:r>
      <w:r>
        <w:t xml:space="preserve"> (1952)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hebeclada</w:t>
      </w:r>
      <w:r>
        <w:t xml:space="preserve"> DC.</w:t>
      </w:r>
      <w:r w:rsidR="00780DEE" w:rsidRPr="00780DEE">
        <w:rPr>
          <w:i/>
        </w:rPr>
        <w:t xml:space="preserve"> Cat. Pl. Horti Monsp.</w:t>
      </w:r>
      <w:proofErr w:type="spellStart"/>
      <w:r w:rsidR="00780DEE">
        <w:t xml:space="preserve"> :73</w:t>
      </w:r>
      <w:proofErr w:type="spellEnd"/>
      <w:r w:rsidR="00780DEE">
        <w:t xml:space="preserve"> (1813)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hebeclada</w:t>
      </w:r>
      <w:proofErr w:type="spellEnd"/>
      <w:r>
        <w:t xml:space="preserve"> (DC.)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Africa, Cape Province, Kuruman Distr., between Kuruman and the Matlowing River, Burchell 2267 (G); isotypes: K, PRE</w:t>
      </w:r>
      <w:proofErr w:type="spellEnd"/>
      <w:r w:rsidRPr="009A6983">
        <w:rPr>
          <w:b/>
        </w:rPr>
        <w:t xml:space="preserve"> Source:</w:t>
      </w:r>
      <w:r>
        <w:t xml:space="preserve"> Ross (1979: 123)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hebeclada</w:t>
      </w:r>
      <w:r>
        <w:t xml:space="preserve"> (DC.)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5:529</w:t>
      </w:r>
      <w:proofErr w:type="spellEnd"/>
      <w:r w:rsidR="00780DEE">
        <w:t xml:space="preserve"> (1817)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hebeclada</w:t>
      </w:r>
      <w:proofErr w:type="spellEnd"/>
      <w:r>
        <w:t xml:space="preserve"> (DC.)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(Combination not correctly made. cf. Mimosa mollissima (Willd.) Poir., Encycl. Suppl. 1: 46, 1810).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hebeclada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hebeclada</w:t>
      </w:r>
      <w:proofErr w:type="spellEnd"/>
      <w:r>
        <w:t xml:space="preserve"> DC.</w:t>
      </w:r>
      <w:r w:rsidR="00780DEE" w:rsidRPr="00780DEE">
        <w:rPr>
          <w:i/>
        </w:rPr>
        <w:t xml:space="preserve"> Repert. Spec. Nov. Regni Veg.</w:t>
      </w:r>
      <w:proofErr w:type="spellStart"/>
      <w:r w:rsidR="00780DEE">
        <w:t xml:space="preserve"> 15:80</w:t>
      </w:r>
      <w:proofErr w:type="spellEnd"/>
      <w:r w:rsidR="00780DEE">
        <w:t xml:space="preserve"> (1917)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hebeclada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(DC.)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hebeclada var. stolonifera (Burch.) Dinter.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stolonifera</w:t>
      </w:r>
      <w:r>
        <w:t xml:space="preserve"> Burch.</w:t>
      </w:r>
      <w:r w:rsidR="00780DEE" w:rsidRPr="00780DEE">
        <w:rPr>
          <w:i/>
        </w:rPr>
        <w:t xml:space="preserve"> Trav. S. Africa</w:t>
      </w:r>
      <w:proofErr w:type="spellStart"/>
      <w:r w:rsidR="00780DEE">
        <w:t xml:space="preserve"> 2:241</w:t>
      </w:r>
      <w:proofErr w:type="spellEnd"/>
      <w:r w:rsidR="00780DEE">
        <w:t xml:space="preserve"> (1824)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125)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hebeclada</w:t>
      </w:r>
      <w:proofErr w:type="spellEnd"/>
      <w:r>
        <w:t xml:space="preserve"> (DC.)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Africa, Cape Province, Hay Distr., Ongeluk's-fontein, between Griquatown and Kuruman, Burchell 2138 (K)</w:t>
      </w:r>
      <w:proofErr w:type="spellEnd"/>
      <w:r w:rsidRPr="009A6983">
        <w:rPr>
          <w:b/>
        </w:rPr>
        <w:t xml:space="preserve"> Source:</w:t>
      </w:r>
      <w:r>
        <w:t xml:space="preserve"> Ross (1979: 125)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hebeclada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stolonifera</w:t>
      </w:r>
      <w:proofErr w:type="spellEnd"/>
      <w:r>
        <w:t xml:space="preserve"> (Burch.) Dinter</w:t>
      </w:r>
      <w:r w:rsidR="00780DEE" w:rsidRPr="00780DEE">
        <w:rPr>
          <w:i/>
        </w:rPr>
        <w:t xml:space="preserve"> Repert. Spec. Nov. Regni Veg.</w:t>
      </w:r>
      <w:proofErr w:type="spellStart"/>
      <w:r w:rsidR="00780DEE">
        <w:t xml:space="preserve"> 15:80</w:t>
      </w:r>
      <w:proofErr w:type="spellEnd"/>
      <w:r w:rsidR="00780DEE">
        <w:t xml:space="preserve"> (1917)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125)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hebeclada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(DC.)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stolonifera</w:t>
      </w:r>
      <w:r>
        <w:t xml:space="preserve"> Burch.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stolonifera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stolonifera</w:t>
      </w:r>
      <w:proofErr w:type="spellEnd"/>
      <w:r>
        <w:t xml:space="preserve"> Burch.</w:t>
      </w:r>
      <w:r w:rsidR="00780DEE" w:rsidRPr="00780DEE">
        <w:rPr>
          <w:i/>
        </w:rPr>
        <w:t xml:space="preserve"> J. S. African Bot.</w:t>
      </w:r>
      <w:proofErr w:type="spellStart"/>
      <w:r w:rsidR="00780DEE">
        <w:t xml:space="preserve"> 18:25</w:t>
      </w:r>
      <w:proofErr w:type="spellEnd"/>
      <w:r w:rsidR="00780DEE">
        <w:t xml:space="preserve"> (1952)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hebeclada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(DC.)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stolonifera var. chobiensis O.B.Mill.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