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ataxacantha</w:t>
      </w:r>
      <w:r>
        <w:t xml:space="preserve"> (DC.) Kyal. &amp; Boatwr.</w:t>
      </w:r>
      <w:r w:rsidR="00780DEE" w:rsidRPr="00780DEE">
        <w:rPr>
          <w:i/>
        </w:rPr>
        <w:t xml:space="preserve"> Bot. J. Linn. Soc.</w:t>
      </w:r>
      <w:proofErr w:type="spellStart"/>
      <w:r w:rsidR="00780DEE">
        <w:t xml:space="preserve"> 172:507</w:t>
      </w:r>
      <w:proofErr w:type="spellEnd"/>
      <w:r w:rsidR="00780DEE">
        <w:t xml:space="preserve"> (2013)</w:t>
      </w:r>
    </w:p>
    <w:p w:rsidR="009A6983" w:rsidRPr="009A6983" w:rsidRDefault="009A6983">
      <w:r>
        <w:rPr>
          <w:b/>
        </w:rPr>
        <w:t>Name Status:</w:t>
      </w:r>
      <w:r>
        <w:t xml:space="preserve"> Accepted Name</w:t>
      </w:r>
    </w:p>
    <w:p w:rsidR="009A6983" w:rsidRPr="009A6983" w:rsidRDefault="009A6983">
      <w:r>
        <w:rPr>
          <w:b/>
        </w:rPr>
        <w:t>Distribution:</w:t>
      </w:r>
      <w:r>
        <w:t xml:space="preserve"> AFRICA: Angola [N], Benin [N], Botswana [N], Cameroon [N], Central African Republic [N], Chad [N], Egypt [Or], Guinea-Brissau [N], Ivory Coast [N], Kenya [N], Liberia [N], Mali [N], Mozambique [N], Namibia [N], Niger [N], Nigeria [N], Senegal [N], Sierra Leone [N], South Africa [N], Sudan [N], Swaziland [N], Tanzania [N], Togo [N], Zimbabwe [N]</w:t>
      </w:r>
    </w:p>
    <w:p w:rsidR="00F52DD3" w:rsidRDefault="00F52DD3">
      <w:r>
        <w:rPr>
          <w:b/>
        </w:rPr>
        <w:t>Based On:</w:t>
      </w:r>
      <w:r>
        <w:rPr>
          <w:i/>
        </w:rPr>
        <w:t xml:space="preserve"> Acacia ataxacantha</w:t>
      </w:r>
      <w:r>
        <w:t xml:space="preserve"> DC.</w:t>
      </w:r>
    </w:p>
    <w:p w:rsidR="00681435" w:rsidRPr="00681435" w:rsidRDefault="00681435">
      <w:r w:rsidRPr="00681435">
        <w:rPr>
          <w:b/>
        </w:rPr>
        <w:t>Synonymy</w:t>
      </w:r>
    </w:p>
    <w:p w:rsidR="00681435" w:rsidRDefault="0020074F" w:rsidP="006657B0">
      <w:r>
        <w:t xml:space="preserve">- </w:t>
      </w:r>
      <w:r w:rsidR="00041308" w:rsidRPr="00815E7D">
        <w:rPr>
          <w:i/>
        </w:rPr>
        <w:t xml:space="preserve">Acacia ataxacantha</w:t>
      </w:r>
      <w:r>
        <w:t xml:space="preserve"> DC.</w:t>
      </w:r>
      <w:r>
        <w:t xml:space="preserve"> (1825)</w:t>
      </w:r>
    </w:p>
    <w:p w:rsidR="00681435" w:rsidRDefault="0020074F" w:rsidP="006657B0">
      <w:r>
        <w:tab/>
      </w:r>
      <w:r>
        <w:t xml:space="preserve">- </w:t>
      </w:r>
      <w:r w:rsidR="00041308" w:rsidRPr="00815E7D">
        <w:rPr>
          <w:i/>
        </w:rPr>
        <w:t xml:space="preserve">Acacia ataxacantha</w:t>
      </w:r>
      <w:r w:rsidR="00041308">
        <w:t xml:space="preserve"> var.</w:t>
      </w:r>
      <w:r w:rsidR="00041308" w:rsidRPr="00815E7D">
        <w:rPr>
          <w:i/>
        </w:rPr>
        <w:t xml:space="preserve"> ataxacantha</w:t>
      </w:r>
      <w:r>
        <w:t xml:space="preserve"> DC.</w:t>
      </w:r>
      <w:r>
        <w:t xml:space="preserve"> (1922)</w:t>
      </w:r>
    </w:p>
    <w:p w:rsidR="00681435" w:rsidRDefault="0020074F" w:rsidP="006657B0">
      <w:r>
        <w:tab/>
      </w:r>
      <w:r>
        <w:t xml:space="preserve">- </w:t>
      </w:r>
      <w:r w:rsidR="00041308" w:rsidRPr="00815E7D">
        <w:rPr>
          <w:i/>
        </w:rPr>
        <w:t xml:space="preserve">Acacia ataxantha</w:t>
      </w:r>
      <w:r>
        <w:t xml:space="preserve"> DC.</w:t>
      </w:r>
      <w:r>
        <w:t xml:space="preserve"> (1895)</w:t>
      </w:r>
    </w:p>
    <w:p w:rsidR="00681435" w:rsidRDefault="0020074F" w:rsidP="006657B0">
      <w:r>
        <w:t xml:space="preserve">- </w:t>
      </w:r>
      <w:r w:rsidR="00041308" w:rsidRPr="00815E7D">
        <w:rPr>
          <w:i/>
        </w:rPr>
        <w:t xml:space="preserve">Acacia eriadenia</w:t>
      </w:r>
      <w:r>
        <w:t xml:space="preserve"> Benth.</w:t>
      </w:r>
      <w:r>
        <w:t xml:space="preserve"> (1846)</w:t>
      </w:r>
    </w:p>
    <w:p w:rsidR="00681435" w:rsidRDefault="0020074F" w:rsidP="006657B0">
      <w:r>
        <w:t xml:space="preserve">- </w:t>
      </w:r>
      <w:r w:rsidR="00041308" w:rsidRPr="00815E7D">
        <w:rPr>
          <w:i/>
        </w:rPr>
        <w:t xml:space="preserve">Albizia mossambicensis</w:t>
      </w:r>
      <w:r>
        <w:t xml:space="preserve"> Bolle</w:t>
      </w:r>
      <w:r>
        <w:t xml:space="preserve"> (1861)</w:t>
      </w:r>
    </w:p>
    <w:p w:rsidR="00681435" w:rsidRDefault="0020074F" w:rsidP="006657B0">
      <w:r>
        <w:t xml:space="preserve">- </w:t>
      </w:r>
      <w:r w:rsidR="00041308" w:rsidRPr="00815E7D">
        <w:rPr>
          <w:i/>
        </w:rPr>
        <w:t xml:space="preserve">Acacia lugardiae</w:t>
      </w:r>
      <w:r>
        <w:t xml:space="preserve"> N.E.Br.</w:t>
      </w:r>
      <w:r>
        <w:t xml:space="preserve"> (I909)</w:t>
      </w:r>
    </w:p>
    <w:p w:rsidR="00681435" w:rsidRDefault="0020074F" w:rsidP="006657B0">
      <w:r>
        <w:t xml:space="preserve">- </w:t>
      </w:r>
      <w:r w:rsidR="00041308" w:rsidRPr="00815E7D">
        <w:rPr>
          <w:i/>
        </w:rPr>
        <w:t xml:space="preserve">Acacia ataxacantha</w:t>
      </w:r>
      <w:r w:rsidR="00041308">
        <w:t xml:space="preserve"> var.</w:t>
      </w:r>
      <w:r w:rsidR="00041308" w:rsidRPr="00815E7D">
        <w:rPr>
          <w:i/>
        </w:rPr>
        <w:t xml:space="preserve"> australis</w:t>
      </w:r>
      <w:r>
        <w:t xml:space="preserve"> Burtt Davy</w:t>
      </w:r>
      <w:r>
        <w:t xml:space="preserve"> (1922)</w:t>
      </w:r>
    </w:p>
    <w:p w:rsidR="00681435" w:rsidRDefault="0020074F" w:rsidP="006657B0">
      <w:r>
        <w:t xml:space="preserve">- </w:t>
      </w:r>
      <w:r w:rsidR="00041308" w:rsidRPr="00815E7D">
        <w:rPr>
          <w:i/>
        </w:rPr>
        <w:t xml:space="preserve">Acacia macrostachya</w:t>
      </w:r>
      <w:r>
        <w:t xml:space="preserve"> sens. Oliv.</w:t>
      </w:r>
      <w:r>
        <w:t xml:space="preserve"> (1871)</w:t>
      </w:r>
    </w:p>
    <w:p w:rsidR="00681435" w:rsidRDefault="0020074F" w:rsidP="006657B0">
      <w:r>
        <w:t xml:space="preserve">- </w:t>
      </w:r>
      <w:r w:rsidR="00041308" w:rsidRPr="00815E7D">
        <w:rPr>
          <w:i/>
        </w:rPr>
        <w:t xml:space="preserve">Acacia senegal</w:t>
      </w:r>
      <w:r>
        <w:t xml:space="preserve"> sens. Wild</w:t>
      </w:r>
      <w:r>
        <w:t xml:space="preserve"> (1953)</w:t>
      </w:r>
    </w:p>
    <w:p w:rsidR="00681435" w:rsidRDefault="0020074F" w:rsidP="006657B0">
      <w:r>
        <w:t xml:space="preserve">- </w:t>
      </w:r>
      <w:r w:rsidR="00041308" w:rsidRPr="00815E7D">
        <w:rPr>
          <w:i/>
        </w:rPr>
        <w:t xml:space="preserve">Acacia caffra</w:t>
      </w:r>
      <w:r w:rsidR="00041308">
        <w:t xml:space="preserve"> var.</w:t>
      </w:r>
      <w:r w:rsidR="00041308" w:rsidRPr="00815E7D">
        <w:rPr>
          <w:i/>
        </w:rPr>
        <w:t xml:space="preserve"> rupestris</w:t>
      </w:r>
      <w:r>
        <w:t xml:space="preserve"> Sim</w:t>
      </w:r>
      <w:r>
        <w:t xml:space="preserve"> (1909)</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ataxacantha</w:t>
      </w:r>
      <w:r>
        <w:t xml:space="preserve"> DC.</w:t>
      </w:r>
      <w:r w:rsidR="00780DEE" w:rsidRPr="00780DEE">
        <w:rPr>
          <w:i/>
        </w:rPr>
        <w:t xml:space="preserve"> Prodr.</w:t>
      </w:r>
      <w:proofErr w:type="spellStart"/>
      <w:r w:rsidR="00780DEE">
        <w:t xml:space="preserve"> 2:459</w:t>
      </w:r>
      <w:proofErr w:type="spellEnd"/>
      <w:r w:rsidR="00780DEE">
        <w:t xml:space="preserve"> (1825)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507)</w:t>
      </w:r>
    </w:p>
    <w:p w:rsidR="00815E7D" w:rsidRPr="009A6983" w:rsidRDefault="00815E7D" w:rsidP="00151EE2">
      <w:r w:rsidRPr="00815E7D">
        <w:rPr>
          <w:b/>
        </w:rPr>
        <w:t>Accepted Name:</w:t>
      </w:r>
      <w:proofErr w:type="spellStart"/>
      <w:r w:rsidRPr="00815E7D">
        <w:rPr>
          <w:i/>
        </w:rPr>
        <w:t xml:space="preserve"> Senegalia ataxacantha</w:t>
      </w:r>
      <w:proofErr w:type="spellEnd"/>
      <w:r>
        <w:t xml:space="preserve"> (DC.) Kyal. &amp; Boatwr.</w:t>
      </w:r>
    </w:p>
    <w:p w:rsidR="009A6983" w:rsidRPr="009A6983" w:rsidRDefault="009A6983" w:rsidP="009A6983">
      <w:r>
        <w:rPr>
          <w:b/>
        </w:rPr>
        <w:t>Type Designation:</w:t>
      </w:r>
      <w:proofErr w:type="spellStart"/>
      <w:r>
        <w:t xml:space="preserve"> Syntypes: Senegal, Bacle (G-DC) &amp; Perrottet (G-DC)</w:t>
      </w:r>
      <w:proofErr w:type="spellEnd"/>
      <w:r w:rsidRPr="009A6983">
        <w:rPr>
          <w:b/>
        </w:rPr>
        <w:t xml:space="preserve"> Source:</w:t>
      </w:r>
      <w:r>
        <w:t xml:space="preserve"> Ross (1979: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ataxacantha</w:t>
      </w:r>
      <w:proofErr w:type="spellStart"/>
      <w:r w:rsidRPr="007C1DDC">
        <w:rPr>
          <w:b/>
        </w:rPr>
        <w:t xml:space="preserve"> var.</w:t>
      </w:r>
      <w:proofErr w:type="spellEnd"/>
      <w:proofErr w:type="spellStart"/>
      <w:r w:rsidRPr="007C1DDC">
        <w:rPr>
          <w:b/>
          <w:i/>
        </w:rPr>
        <w:t xml:space="preserve"> ataxacantha</w:t>
      </w:r>
      <w:proofErr w:type="spellEnd"/>
      <w:r>
        <w:t xml:space="preserve"> DC.</w:t>
      </w:r>
      <w:r w:rsidR="00780DEE" w:rsidRPr="00780DEE">
        <w:rPr>
          <w:i/>
        </w:rPr>
        <w:t xml:space="preserve"> Bull. Misc. Inform. Kew</w:t>
      </w:r>
      <w:proofErr w:type="spellStart"/>
      <w:r w:rsidR="00780DEE">
        <w:t xml:space="preserve"> 1922:324</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ataxacantha</w:t>
      </w:r>
      <w:proofErr w:type="spellEnd"/>
      <w:proofErr w:type="spellStart"/>
      <w:r>
        <w:t xml:space="preserve"> </w:t>
      </w:r>
      <w:proofErr w:type="spellEnd"/>
      <w:proofErr w:type="spellStart"/>
      <w:r w:rsidRPr="00815E7D">
        <w:rPr>
          <w:i/>
        </w:rPr>
        <w:t xml:space="preserve"> </w:t>
      </w:r>
      <w:proofErr w:type="spellEnd"/>
      <w:r>
        <w:t xml:space="preserve"> (DC.) Kyal. &amp; Boatwr.</w:t>
      </w:r>
    </w:p>
    <w:p w:rsidR="003A515D" w:rsidRPr="009A6983" w:rsidRDefault="003A515D" w:rsidP="009A6983">
      <w:r w:rsidRPr="003A515D">
        <w:rPr>
          <w:b/>
        </w:rPr>
        <w:t>Notes:</w:t>
      </w:r>
      <w:r>
        <w:t xml:space="preserve"> Autonym established by publication of Acacia ataxacantha var. australis Burtt Davy.</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ataxantha</w:t>
      </w:r>
      <w:r>
        <w:t xml:space="preserve"> DC.</w:t>
      </w:r>
      <w:r w:rsidR="00780DEE" w:rsidRPr="00780DEE">
        <w:rPr>
          <w:i/>
        </w:rPr>
        <w:t xml:space="preserve"> in A.Engler, Pflanzenw. Ost-Afrikas C.</w:t>
      </w:r>
      <w:proofErr w:type="spellStart"/>
      <w:r w:rsidR="00780DEE">
        <w:t xml:space="preserve"> 2:194</w:t>
      </w:r>
      <w:proofErr w:type="spellEnd"/>
      <w:r w:rsidR="00780DEE">
        <w:t xml:space="preserve"> (1895)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WorldWideWattle</w:t>
      </w:r>
    </w:p>
    <w:p w:rsidR="00815E7D" w:rsidRPr="009A6983" w:rsidRDefault="00815E7D" w:rsidP="00151EE2">
      <w:r w:rsidRPr="00815E7D">
        <w:rPr>
          <w:b/>
        </w:rPr>
        <w:t>Accepted Name:</w:t>
      </w:r>
      <w:proofErr w:type="spellStart"/>
      <w:r w:rsidRPr="00815E7D">
        <w:rPr>
          <w:i/>
        </w:rPr>
        <w:t xml:space="preserve"> Senegalia ataxacantha</w:t>
      </w:r>
      <w:proofErr w:type="spellEnd"/>
      <w:r>
        <w:t xml:space="preserve"> (DC.) Kyal. &amp; Boatwr.</w:t>
      </w:r>
    </w:p>
    <w:p w:rsidR="003A515D" w:rsidRPr="009A6983" w:rsidRDefault="003A515D" w:rsidP="009A6983">
      <w:r w:rsidRPr="003A515D">
        <w:rPr>
          <w:b/>
        </w:rPr>
        <w:t>Notes:</w:t>
      </w:r>
      <w:r>
        <w:t xml:space="preserve"> A typographical error, with a further error introduced in the International Plant Name Index (IPNI) by listing the authority as DC. ex Taub.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eriadenia</w:t>
      </w:r>
      <w:r>
        <w:t xml:space="preserve"> Benth.</w:t>
      </w:r>
      <w:r w:rsidR="00780DEE" w:rsidRPr="00780DEE">
        <w:rPr>
          <w:i/>
        </w:rPr>
        <w:t xml:space="preserve"> London J. Bot.</w:t>
      </w:r>
      <w:proofErr w:type="spellStart"/>
      <w:r w:rsidR="00780DEE">
        <w:t xml:space="preserve"> 5:98</w:t>
      </w:r>
      <w:proofErr w:type="spellEnd"/>
      <w:r w:rsidR="00780DEE">
        <w:t xml:space="preserve"> (1846)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r>
        <w:t xml:space="preserve"> (DC.) Kyal. &amp; Boatwr.</w:t>
      </w:r>
    </w:p>
    <w:p w:rsidR="009A6983" w:rsidRPr="009A6983" w:rsidRDefault="009A6983" w:rsidP="009A6983">
      <w:r>
        <w:rPr>
          <w:b/>
        </w:rPr>
        <w:t>Type Designation:</w:t>
      </w:r>
      <w:proofErr w:type="spellStart"/>
      <w:r>
        <w:t xml:space="preserve"> Holotype: South Africa, Transvaal, Crocodile River, Magaliesberg, Burke 130 (K); isotypes: BM, PRE, Z</w:t>
      </w:r>
      <w:proofErr w:type="spellEnd"/>
      <w:r w:rsidRPr="009A6983">
        <w:rPr>
          <w:b/>
        </w:rPr>
        <w:t xml:space="preserve"> Source:</w:t>
      </w:r>
      <w:r>
        <w:t xml:space="preserve"> Ross (1979: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Albizia mossambicensis</w:t>
      </w:r>
      <w:r>
        <w:t xml:space="preserve"> Bolle</w:t>
      </w:r>
      <w:r w:rsidR="00780DEE" w:rsidRPr="00780DEE">
        <w:rPr>
          <w:i/>
        </w:rPr>
        <w:t xml:space="preserve"> in W.Peters, Naturw. Reise Mossambique</w:t>
      </w:r>
      <w:proofErr w:type="spellStart"/>
      <w:r w:rsidR="00780DEE">
        <w:t xml:space="preserve"> 6(1):4</w:t>
      </w:r>
      <w:proofErr w:type="spellEnd"/>
      <w:r w:rsidR="00780DEE">
        <w:t xml:space="preserve"> (1861)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r>
        <w:t xml:space="preserve"> (DC.) Kyal. &amp; Boatwr.</w:t>
      </w:r>
    </w:p>
    <w:p w:rsidR="009A6983" w:rsidRPr="009A6983" w:rsidRDefault="009A6983" w:rsidP="009A6983">
      <w:r>
        <w:rPr>
          <w:b/>
        </w:rPr>
        <w:t>Type Designation:</w:t>
      </w:r>
      <w:proofErr w:type="spellStart"/>
      <w:r>
        <w:t xml:space="preserve"> Syntypes : Mozambique, Quellimane and Boror, Peters (B)</w:t>
      </w:r>
      <w:proofErr w:type="spellEnd"/>
      <w:r w:rsidRPr="009A6983">
        <w:rPr>
          <w:b/>
        </w:rPr>
        <w:t xml:space="preserve"> Source:</w:t>
      </w:r>
      <w:r>
        <w:t xml:space="preserve"> Ross (1979: 43)</w:t>
      </w:r>
    </w:p>
    <w:p w:rsidR="003A515D" w:rsidRPr="009A6983" w:rsidRDefault="003A515D" w:rsidP="009A6983">
      <w:r w:rsidRPr="003A515D">
        <w:rPr>
          <w:b/>
        </w:rPr>
        <w:t>Notes:</w:t>
      </w:r>
      <w:r>
        <w:t xml:space="preserve"> Ross (1979: 43) comments: "Probably a synonym of Acacia ataxacantha.".</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lugardiae</w:t>
      </w:r>
      <w:r>
        <w:t xml:space="preserve"> N.E.Br.</w:t>
      </w:r>
      <w:r w:rsidR="00780DEE" w:rsidRPr="00780DEE">
        <w:rPr>
          <w:i/>
        </w:rPr>
        <w:t xml:space="preserve"> Bull. Misc. Inform. Kew</w:t>
      </w:r>
      <w:proofErr w:type="spellStart"/>
      <w:r w:rsidR="00780DEE">
        <w:t xml:space="preserve"> 1909:107</w:t>
      </w:r>
      <w:proofErr w:type="spellEnd"/>
      <w:r w:rsidR="00780DEE">
        <w:t xml:space="preserve"> (I909)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r>
        <w:t xml:space="preserve"> (DC.) Kyal. &amp; Boatwr.</w:t>
      </w:r>
    </w:p>
    <w:p w:rsidR="009A6983" w:rsidRPr="009A6983" w:rsidRDefault="009A6983" w:rsidP="009A6983">
      <w:r>
        <w:rPr>
          <w:b/>
        </w:rPr>
        <w:t>Type Designation:</w:t>
      </w:r>
      <w:proofErr w:type="spellStart"/>
      <w:r>
        <w:t xml:space="preserve"> Holotype: Botswana, Kwebe Hills, Mrs E. J. Lugard 195 (K); isotypes: GRA, Z</w:t>
      </w:r>
      <w:proofErr w:type="spellEnd"/>
      <w:r w:rsidRPr="009A6983">
        <w:rPr>
          <w:b/>
        </w:rPr>
        <w:t xml:space="preserve"> Source:</w:t>
      </w:r>
      <w:r>
        <w:t xml:space="preserve"> Ross (1979: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ataxacantha</w:t>
      </w:r>
      <w:proofErr w:type="spellStart"/>
      <w:r w:rsidRPr="007C1DDC">
        <w:rPr>
          <w:b/>
        </w:rPr>
        <w:t xml:space="preserve"> var.</w:t>
      </w:r>
      <w:proofErr w:type="spellEnd"/>
      <w:proofErr w:type="spellStart"/>
      <w:r w:rsidRPr="007C1DDC">
        <w:rPr>
          <w:b/>
          <w:i/>
        </w:rPr>
        <w:t xml:space="preserve"> australis</w:t>
      </w:r>
      <w:proofErr w:type="spellEnd"/>
      <w:r>
        <w:t xml:space="preserve"> Burtt Davy</w:t>
      </w:r>
      <w:r w:rsidR="00780DEE" w:rsidRPr="00780DEE">
        <w:rPr>
          <w:i/>
        </w:rPr>
        <w:t xml:space="preserve"> Bull. Misc. Inform. Kew</w:t>
      </w:r>
      <w:proofErr w:type="spellStart"/>
      <w:r w:rsidR="00780DEE">
        <w:t xml:space="preserve"> 1922:324</w:t>
      </w:r>
      <w:proofErr w:type="spellEnd"/>
      <w:r w:rsidR="00780DEE">
        <w:t xml:space="preserve"> (1922)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proofErr w:type="spellStart"/>
      <w:r>
        <w:t xml:space="preserve"> </w:t>
      </w:r>
      <w:proofErr w:type="spellEnd"/>
      <w:proofErr w:type="spellStart"/>
      <w:r w:rsidRPr="00815E7D">
        <w:rPr>
          <w:i/>
        </w:rPr>
        <w:t xml:space="preserve"> </w:t>
      </w:r>
      <w:proofErr w:type="spellEnd"/>
      <w:r>
        <w:t xml:space="preserve"> (DC.) Kyal. &amp; Boatwr.</w:t>
      </w:r>
    </w:p>
    <w:p w:rsidR="009A6983" w:rsidRPr="009A6983" w:rsidRDefault="009A6983" w:rsidP="009A6983">
      <w:r>
        <w:rPr>
          <w:b/>
        </w:rPr>
        <w:t>Type Designation:</w:t>
      </w:r>
      <w:proofErr w:type="spellStart"/>
      <w:r>
        <w:t xml:space="preserve"> Holotype: South Africa,Transvaal, Pietersburg Distr., Magoebas Kloof, Houtboschberg, Burtt Davy 5231 (K); isotype: BOL</w:t>
      </w:r>
      <w:proofErr w:type="spellEnd"/>
      <w:r w:rsidRPr="009A6983">
        <w:rPr>
          <w:b/>
        </w:rPr>
        <w:t xml:space="preserve"> Source:</w:t>
      </w:r>
      <w:r>
        <w:t xml:space="preserve"> Ross (1979: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macrostachya</w:t>
      </w:r>
      <w:r>
        <w:t xml:space="preserve"> sens. Oliv.</w:t>
      </w:r>
      <w:r w:rsidR="00780DEE" w:rsidRPr="00780DEE">
        <w:rPr>
          <w:i/>
        </w:rPr>
        <w:t xml:space="preserve"> Fl. Trop. Afr.</w:t>
      </w:r>
      <w:proofErr w:type="spellStart"/>
      <w:r w:rsidR="00780DEE">
        <w:t xml:space="preserve"> 2:343</w:t>
      </w:r>
      <w:proofErr w:type="spellEnd"/>
      <w:r w:rsidR="00780DEE">
        <w:t xml:space="preserve"> (1871)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r>
        <w:t xml:space="preserve"> (DC.) Kyal. &amp; Boatwr.</w:t>
      </w:r>
    </w:p>
    <w:p w:rsidR="003A515D" w:rsidRPr="009A6983" w:rsidRDefault="003A515D" w:rsidP="009A6983">
      <w:r w:rsidRPr="003A515D">
        <w:rPr>
          <w:b/>
        </w:rPr>
        <w:t>Notes:</w:t>
      </w:r>
      <w:r>
        <w:t xml:space="preserve"> Pro parte, as to specimen (Ross 1979: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senegal</w:t>
      </w:r>
      <w:r>
        <w:t xml:space="preserve"> sens. Wild</w:t>
      </w:r>
      <w:r w:rsidR="00780DEE" w:rsidRPr="00780DEE">
        <w:rPr>
          <w:i/>
        </w:rPr>
        <w:t xml:space="preserve"> Guide Fl. Victoria Falls</w:t>
      </w:r>
      <w:proofErr w:type="spellStart"/>
      <w:r w:rsidR="00780DEE">
        <w:t xml:space="preserve"> :149</w:t>
      </w:r>
      <w:proofErr w:type="spellEnd"/>
      <w:r w:rsidR="00780DEE">
        <w:t xml:space="preserve"> (1953)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r>
        <w:t xml:space="preserve"> (DC.) Kyal. &amp; Boatwr.</w:t>
      </w:r>
    </w:p>
    <w:p w:rsidR="003A515D" w:rsidRPr="009A6983" w:rsidRDefault="003A515D" w:rsidP="009A6983">
      <w:r w:rsidRPr="003A515D">
        <w:rPr>
          <w:b/>
        </w:rPr>
        <w:t>Notes:</w:t>
      </w:r>
      <w:r>
        <w:t xml:space="preserve"> Quoad specim. Rogers 5544 (Ross 1979: 43).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caffra</w:t>
      </w:r>
      <w:proofErr w:type="spellStart"/>
      <w:r w:rsidRPr="007C1DDC">
        <w:rPr>
          <w:b/>
        </w:rPr>
        <w:t xml:space="preserve"> var.</w:t>
      </w:r>
      <w:proofErr w:type="spellEnd"/>
      <w:proofErr w:type="spellStart"/>
      <w:r w:rsidRPr="007C1DDC">
        <w:rPr>
          <w:b/>
          <w:i/>
        </w:rPr>
        <w:t xml:space="preserve"> rupestris</w:t>
      </w:r>
      <w:proofErr w:type="spellEnd"/>
      <w:r>
        <w:t xml:space="preserve"> Sim</w:t>
      </w:r>
      <w:r w:rsidR="00780DEE" w:rsidRPr="00780DEE">
        <w:rPr>
          <w:i/>
        </w:rPr>
        <w:t xml:space="preserve"> Forest Fl. Port. E. Afr.</w:t>
      </w:r>
      <w:proofErr w:type="spellStart"/>
      <w:r w:rsidR="00780DEE">
        <w:t xml:space="preserve"> 56:</w:t>
      </w:r>
      <w:proofErr w:type="spellEnd"/>
      <w:r w:rsidR="00780DEE">
        <w:t xml:space="preserve"> (1909)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Ross (1979: 43)</w:t>
      </w:r>
    </w:p>
    <w:p w:rsidR="00815E7D" w:rsidRPr="009A6983" w:rsidRDefault="00815E7D" w:rsidP="00151EE2">
      <w:r w:rsidRPr="00815E7D">
        <w:rPr>
          <w:b/>
        </w:rPr>
        <w:t>Accepted Name:</w:t>
      </w:r>
      <w:proofErr w:type="spellStart"/>
      <w:r w:rsidRPr="00815E7D">
        <w:rPr>
          <w:i/>
        </w:rPr>
        <w:t xml:space="preserve"> Senegalia ataxacantha</w:t>
      </w:r>
      <w:proofErr w:type="spellEnd"/>
      <w:proofErr w:type="spellStart"/>
      <w:r>
        <w:t xml:space="preserve"> </w:t>
      </w:r>
      <w:proofErr w:type="spellEnd"/>
      <w:proofErr w:type="spellStart"/>
      <w:r w:rsidRPr="00815E7D">
        <w:rPr>
          <w:i/>
        </w:rPr>
        <w:t xml:space="preserve"> </w:t>
      </w:r>
      <w:proofErr w:type="spellEnd"/>
      <w:r>
        <w:t xml:space="preserve"> (DC.) Kyal. &amp; Boatwr.</w:t>
      </w:r>
    </w:p>
    <w:p w:rsidR="009A6983" w:rsidRPr="009A6983" w:rsidRDefault="009A6983" w:rsidP="009A6983">
      <w:r>
        <w:rPr>
          <w:b/>
        </w:rPr>
        <w:t>Type Designation:</w:t>
      </w:r>
      <w:proofErr w:type="spellStart"/>
      <w:r>
        <w:t xml:space="preserve"> Type: Mozambique, "on and below the Lebombo's, in Maputa and Marracuene, less common near Lourenco Marques", Sim 6235 (whereabouts unknown, presumably destroyed)</w:t>
      </w:r>
      <w:proofErr w:type="spellEnd"/>
      <w:r w:rsidRPr="009A6983">
        <w:rPr>
          <w:b/>
        </w:rPr>
        <w:t xml:space="preserve"> Source:</w:t>
      </w:r>
      <w:r>
        <w:t xml:space="preserve"> Ross (1979: 43)</w:t>
      </w:r>
    </w:p>
    <w:p w:rsidR="003A515D" w:rsidRPr="009A6983" w:rsidRDefault="003A515D" w:rsidP="009A6983">
      <w:r w:rsidRPr="003A515D">
        <w:rPr>
          <w:b/>
        </w:rPr>
        <w:t>Notes:</w:t>
      </w:r>
      <w:r>
        <w:t xml:space="preserve"> Ross (1979: 43) comments: "Sim's description and plate indicate that the prickles were scattered along the stem as in A. ataxacantha; in A. caffra the prickles are in pairs near the nodes. Sim's description of the pubescence, pod, growth. form and distribution suggest that he was recognizing in var. rupestris the tree growth form of A. ataxacantha.".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