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boreale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borealis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subsp.</w:t>
      </w:r>
      <w:r w:rsidRPr="00815E7D">
        <w:rPr>
          <w:i/>
        </w:rPr>
        <w:t xml:space="preserve"> borealis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