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assimile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atroviride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assimilis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atroviridis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assimilis</w:t>
      </w:r>
      <w:r>
        <w:t xml:space="preserve"> subsp.</w:t>
      </w:r>
      <w:r w:rsidRPr="00815E7D">
        <w:rPr>
          <w:i/>
        </w:rPr>
        <w:t xml:space="preserve"> atroviridis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