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acanthocladum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glaucescens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acanthoclada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glaucescens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acanthoclada</w:t>
      </w:r>
      <w:r>
        <w:t xml:space="preserve"> subsp.</w:t>
      </w:r>
      <w:r w:rsidRPr="00815E7D">
        <w:rPr>
          <w:i/>
        </w:rPr>
        <w:t xml:space="preserve"> glaucescens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