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obliqua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the Lachlan and Macquarie Rivers, N.S.W., July 1817, A. Cunningham 410 (K);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Desv. (1814).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